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01A" w:rsidRDefault="00E7401A" w:rsidP="00524D52">
      <w:pPr>
        <w:jc w:val="center"/>
      </w:pPr>
      <w:r>
        <w:t>Unit Test 2: Colonization and Puritanism</w:t>
      </w:r>
    </w:p>
    <w:p w:rsidR="00E7401A" w:rsidRDefault="00E7401A" w:rsidP="00E7401A">
      <w:pPr>
        <w:pStyle w:val="ListParagraph"/>
        <w:numPr>
          <w:ilvl w:val="0"/>
          <w:numId w:val="1"/>
        </w:numPr>
      </w:pPr>
      <w:r>
        <w:t>Understand characteristics of Puritan Plain Style of writing</w:t>
      </w:r>
    </w:p>
    <w:p w:rsidR="00E7401A" w:rsidRDefault="00E7401A" w:rsidP="00E7401A">
      <w:pPr>
        <w:pStyle w:val="ListParagraph"/>
        <w:numPr>
          <w:ilvl w:val="0"/>
          <w:numId w:val="1"/>
        </w:numPr>
      </w:pPr>
      <w:r>
        <w:t>Understand beliefs of Puritanism and their relationship with their God</w:t>
      </w:r>
    </w:p>
    <w:p w:rsidR="00E7401A" w:rsidRDefault="00E7401A" w:rsidP="00E7401A">
      <w:pPr>
        <w:pStyle w:val="ListParagraph"/>
        <w:numPr>
          <w:ilvl w:val="0"/>
          <w:numId w:val="1"/>
        </w:numPr>
      </w:pPr>
      <w:r>
        <w:t>Understand characteristics of Puritan work ethics</w:t>
      </w:r>
    </w:p>
    <w:p w:rsidR="00E7401A" w:rsidRDefault="00E7401A" w:rsidP="00E7401A">
      <w:pPr>
        <w:pStyle w:val="ListParagraph"/>
        <w:numPr>
          <w:ilvl w:val="0"/>
          <w:numId w:val="1"/>
        </w:numPr>
      </w:pPr>
      <w:r>
        <w:t>Be able to identify life events of the following</w:t>
      </w:r>
    </w:p>
    <w:p w:rsidR="00E7401A" w:rsidRDefault="00E7401A" w:rsidP="00E7401A">
      <w:pPr>
        <w:pStyle w:val="ListParagraph"/>
        <w:numPr>
          <w:ilvl w:val="1"/>
          <w:numId w:val="1"/>
        </w:numPr>
      </w:pPr>
      <w:r>
        <w:t>John Smith</w:t>
      </w:r>
    </w:p>
    <w:p w:rsidR="00E7401A" w:rsidRDefault="00E7401A" w:rsidP="00E7401A">
      <w:pPr>
        <w:pStyle w:val="ListParagraph"/>
        <w:numPr>
          <w:ilvl w:val="1"/>
          <w:numId w:val="1"/>
        </w:numPr>
      </w:pPr>
      <w:r>
        <w:t>William Bradford</w:t>
      </w:r>
    </w:p>
    <w:p w:rsidR="00E7401A" w:rsidRDefault="00E7401A" w:rsidP="00E7401A">
      <w:pPr>
        <w:pStyle w:val="ListParagraph"/>
        <w:numPr>
          <w:ilvl w:val="1"/>
          <w:numId w:val="1"/>
        </w:numPr>
      </w:pPr>
      <w:r>
        <w:t>Anne Bradstreet</w:t>
      </w:r>
    </w:p>
    <w:p w:rsidR="00E7401A" w:rsidRDefault="00E7401A" w:rsidP="00E7401A">
      <w:pPr>
        <w:pStyle w:val="ListParagraph"/>
        <w:numPr>
          <w:ilvl w:val="1"/>
          <w:numId w:val="1"/>
        </w:numPr>
      </w:pPr>
      <w:r>
        <w:t>John Edwards</w:t>
      </w:r>
    </w:p>
    <w:p w:rsidR="00E7401A" w:rsidRDefault="00E7401A" w:rsidP="00E7401A">
      <w:pPr>
        <w:pStyle w:val="ListParagraph"/>
        <w:numPr>
          <w:ilvl w:val="0"/>
          <w:numId w:val="1"/>
        </w:numPr>
      </w:pPr>
      <w:r>
        <w:t>Be able to match author’s purpose, point of view of narration, what happened in the text and the style of writing for</w:t>
      </w:r>
    </w:p>
    <w:p w:rsidR="00E7401A" w:rsidRDefault="00E7401A" w:rsidP="00E7401A">
      <w:pPr>
        <w:pStyle w:val="ListParagraph"/>
        <w:numPr>
          <w:ilvl w:val="1"/>
          <w:numId w:val="1"/>
        </w:numPr>
      </w:pPr>
      <w:r>
        <w:t xml:space="preserve">From </w:t>
      </w:r>
      <w:r w:rsidRPr="00E7401A">
        <w:rPr>
          <w:i/>
        </w:rPr>
        <w:t>The General History of Virginia</w:t>
      </w:r>
    </w:p>
    <w:p w:rsidR="00E7401A" w:rsidRPr="00E7401A" w:rsidRDefault="00E7401A" w:rsidP="00E7401A">
      <w:pPr>
        <w:pStyle w:val="ListParagraph"/>
        <w:numPr>
          <w:ilvl w:val="1"/>
          <w:numId w:val="1"/>
        </w:numPr>
      </w:pPr>
      <w:r>
        <w:t xml:space="preserve">From </w:t>
      </w:r>
      <w:r w:rsidRPr="00E7401A">
        <w:rPr>
          <w:i/>
        </w:rPr>
        <w:t>Of Plymouth Plantation</w:t>
      </w:r>
    </w:p>
    <w:p w:rsidR="00E7401A" w:rsidRDefault="00E7401A" w:rsidP="00E7401A">
      <w:pPr>
        <w:pStyle w:val="ListParagraph"/>
        <w:numPr>
          <w:ilvl w:val="0"/>
          <w:numId w:val="1"/>
        </w:numPr>
      </w:pPr>
      <w:r>
        <w:t>“To My Dear and Loving Husband”</w:t>
      </w:r>
    </w:p>
    <w:p w:rsidR="00E7401A" w:rsidRDefault="00E7401A" w:rsidP="00E7401A">
      <w:pPr>
        <w:pStyle w:val="ListParagraph"/>
        <w:numPr>
          <w:ilvl w:val="1"/>
          <w:numId w:val="1"/>
        </w:numPr>
      </w:pPr>
      <w:r>
        <w:t>Understand speaker and subject matter</w:t>
      </w:r>
    </w:p>
    <w:p w:rsidR="00E7401A" w:rsidRDefault="00E7401A" w:rsidP="00E7401A">
      <w:pPr>
        <w:pStyle w:val="ListParagraph"/>
        <w:numPr>
          <w:ilvl w:val="1"/>
          <w:numId w:val="1"/>
        </w:numPr>
      </w:pPr>
      <w:r>
        <w:t>Understand major images used</w:t>
      </w:r>
    </w:p>
    <w:p w:rsidR="00E7401A" w:rsidRDefault="00E7401A" w:rsidP="00E7401A">
      <w:pPr>
        <w:pStyle w:val="ListParagraph"/>
        <w:numPr>
          <w:ilvl w:val="1"/>
          <w:numId w:val="1"/>
        </w:numPr>
      </w:pPr>
      <w:r>
        <w:t>Understand contradiction in last two lines of poem</w:t>
      </w:r>
    </w:p>
    <w:p w:rsidR="00E7401A" w:rsidRDefault="00E7401A" w:rsidP="00E7401A">
      <w:pPr>
        <w:pStyle w:val="ListParagraph"/>
        <w:numPr>
          <w:ilvl w:val="1"/>
          <w:numId w:val="1"/>
        </w:numPr>
      </w:pPr>
      <w:r>
        <w:t>Understand the depth of their relationship expressed in poem</w:t>
      </w:r>
    </w:p>
    <w:p w:rsidR="00E7401A" w:rsidRDefault="00E7401A" w:rsidP="00E7401A">
      <w:pPr>
        <w:pStyle w:val="ListParagraph"/>
        <w:numPr>
          <w:ilvl w:val="1"/>
          <w:numId w:val="1"/>
        </w:numPr>
      </w:pPr>
      <w:r>
        <w:t>Understand central idea of poem</w:t>
      </w:r>
    </w:p>
    <w:p w:rsidR="00E7401A" w:rsidRDefault="00E7401A" w:rsidP="00E7401A">
      <w:pPr>
        <w:pStyle w:val="ListParagraph"/>
        <w:numPr>
          <w:ilvl w:val="0"/>
          <w:numId w:val="1"/>
        </w:numPr>
      </w:pPr>
      <w:r>
        <w:t>“Sinners in the Hands of an Angry God”</w:t>
      </w:r>
    </w:p>
    <w:p w:rsidR="00E7401A" w:rsidRDefault="00E7401A" w:rsidP="00E7401A">
      <w:pPr>
        <w:pStyle w:val="ListParagraph"/>
        <w:numPr>
          <w:ilvl w:val="1"/>
          <w:numId w:val="1"/>
        </w:numPr>
      </w:pPr>
      <w:r>
        <w:t>Understand purpose of sermon</w:t>
      </w:r>
    </w:p>
    <w:p w:rsidR="00E7401A" w:rsidRDefault="00524D52" w:rsidP="00E7401A">
      <w:pPr>
        <w:pStyle w:val="ListParagraph"/>
        <w:numPr>
          <w:ilvl w:val="1"/>
          <w:numId w:val="1"/>
        </w:numPr>
      </w:pPr>
      <w:r>
        <w:t>Understand the emphasis placed on God’s will and man’s ability to save himself or create his own destiny through this text</w:t>
      </w:r>
    </w:p>
    <w:p w:rsidR="00524D52" w:rsidRDefault="00524D52" w:rsidP="00E7401A">
      <w:pPr>
        <w:pStyle w:val="ListParagraph"/>
        <w:numPr>
          <w:ilvl w:val="1"/>
          <w:numId w:val="1"/>
        </w:numPr>
      </w:pPr>
      <w:r>
        <w:t>Understand central message of the text</w:t>
      </w:r>
    </w:p>
    <w:p w:rsidR="00524D52" w:rsidRDefault="00524D52" w:rsidP="00524D52">
      <w:pPr>
        <w:pStyle w:val="ListParagraph"/>
        <w:numPr>
          <w:ilvl w:val="0"/>
          <w:numId w:val="1"/>
        </w:numPr>
      </w:pPr>
      <w:r>
        <w:t>“The Wonders of the Invisible World”</w:t>
      </w:r>
    </w:p>
    <w:p w:rsidR="00524D52" w:rsidRDefault="00524D52" w:rsidP="00524D52">
      <w:pPr>
        <w:pStyle w:val="ListParagraph"/>
        <w:numPr>
          <w:ilvl w:val="1"/>
          <w:numId w:val="1"/>
        </w:numPr>
      </w:pPr>
      <w:r>
        <w:t>Understand the purpose of Mather’s style</w:t>
      </w:r>
    </w:p>
    <w:p w:rsidR="00524D52" w:rsidRDefault="00524D52" w:rsidP="00524D52">
      <w:pPr>
        <w:pStyle w:val="ListParagraph"/>
        <w:numPr>
          <w:ilvl w:val="1"/>
          <w:numId w:val="1"/>
        </w:numPr>
      </w:pPr>
      <w:r>
        <w:t>Understand the purpose of Mather’s essay</w:t>
      </w:r>
    </w:p>
    <w:p w:rsidR="00524D52" w:rsidRDefault="00524D52" w:rsidP="00524D52">
      <w:pPr>
        <w:pStyle w:val="ListParagraph"/>
        <w:numPr>
          <w:ilvl w:val="1"/>
          <w:numId w:val="1"/>
        </w:numPr>
      </w:pPr>
      <w:r>
        <w:t>Understand how Mather’s bias/opinion slipped into the essay</w:t>
      </w:r>
    </w:p>
    <w:p w:rsidR="00524D52" w:rsidRDefault="00524D52" w:rsidP="00524D52">
      <w:pPr>
        <w:pStyle w:val="ListParagraph"/>
        <w:numPr>
          <w:ilvl w:val="1"/>
          <w:numId w:val="1"/>
        </w:numPr>
      </w:pPr>
      <w:r>
        <w:t>Understand nature of accusations against Martha Carrier and her accusers</w:t>
      </w:r>
    </w:p>
    <w:p w:rsidR="00524D52" w:rsidRDefault="00524D52" w:rsidP="00524D52">
      <w:pPr>
        <w:pStyle w:val="ListParagraph"/>
        <w:numPr>
          <w:ilvl w:val="1"/>
          <w:numId w:val="1"/>
        </w:numPr>
      </w:pPr>
      <w:r>
        <w:t>Be able to distinguish among various types of “evidences”</w:t>
      </w:r>
    </w:p>
    <w:p w:rsidR="00524D52" w:rsidRDefault="00524D52" w:rsidP="00524D52">
      <w:pPr>
        <w:pStyle w:val="ListParagraph"/>
        <w:numPr>
          <w:ilvl w:val="2"/>
          <w:numId w:val="1"/>
        </w:numPr>
      </w:pPr>
      <w:r>
        <w:t>Spectral</w:t>
      </w:r>
    </w:p>
    <w:p w:rsidR="00524D52" w:rsidRDefault="00524D52" w:rsidP="00524D52">
      <w:pPr>
        <w:pStyle w:val="ListParagraph"/>
        <w:numPr>
          <w:ilvl w:val="2"/>
          <w:numId w:val="1"/>
        </w:numPr>
      </w:pPr>
      <w:r>
        <w:t>Malefic Will</w:t>
      </w:r>
    </w:p>
    <w:p w:rsidR="00524D52" w:rsidRDefault="00524D52" w:rsidP="00524D52">
      <w:pPr>
        <w:pStyle w:val="ListParagraph"/>
        <w:numPr>
          <w:ilvl w:val="2"/>
          <w:numId w:val="1"/>
        </w:numPr>
      </w:pPr>
      <w:r>
        <w:t>Confession</w:t>
      </w:r>
    </w:p>
    <w:p w:rsidR="00524D52" w:rsidRDefault="00524D52" w:rsidP="00524D52">
      <w:pPr>
        <w:pStyle w:val="ListParagraph"/>
        <w:numPr>
          <w:ilvl w:val="2"/>
          <w:numId w:val="1"/>
        </w:numPr>
      </w:pPr>
      <w:r>
        <w:t>Spiritual Weakness</w:t>
      </w:r>
    </w:p>
    <w:p w:rsidR="00524D52" w:rsidRDefault="00524D52" w:rsidP="00524D52">
      <w:pPr>
        <w:pStyle w:val="ListParagraph"/>
        <w:numPr>
          <w:ilvl w:val="0"/>
          <w:numId w:val="1"/>
        </w:numPr>
      </w:pPr>
      <w:r>
        <w:t>Identify quotes relative to the narratives of the following people</w:t>
      </w:r>
    </w:p>
    <w:p w:rsidR="00524D52" w:rsidRDefault="00524D52" w:rsidP="00524D52">
      <w:pPr>
        <w:pStyle w:val="ListParagraph"/>
        <w:numPr>
          <w:ilvl w:val="1"/>
          <w:numId w:val="1"/>
        </w:numPr>
      </w:pPr>
      <w:r>
        <w:t>John Smith</w:t>
      </w:r>
    </w:p>
    <w:p w:rsidR="00524D52" w:rsidRDefault="00524D52" w:rsidP="00524D52">
      <w:pPr>
        <w:pStyle w:val="ListParagraph"/>
        <w:numPr>
          <w:ilvl w:val="1"/>
          <w:numId w:val="1"/>
        </w:numPr>
      </w:pPr>
      <w:r>
        <w:t>William Bradford</w:t>
      </w:r>
    </w:p>
    <w:p w:rsidR="00524D52" w:rsidRDefault="00524D52" w:rsidP="00524D52">
      <w:pPr>
        <w:pStyle w:val="ListParagraph"/>
        <w:numPr>
          <w:ilvl w:val="1"/>
          <w:numId w:val="1"/>
        </w:numPr>
      </w:pPr>
      <w:r>
        <w:t>Anne Bradstreet</w:t>
      </w:r>
    </w:p>
    <w:p w:rsidR="00524D52" w:rsidRDefault="00524D52" w:rsidP="00524D52">
      <w:pPr>
        <w:pStyle w:val="ListParagraph"/>
        <w:numPr>
          <w:ilvl w:val="1"/>
          <w:numId w:val="1"/>
        </w:numPr>
      </w:pPr>
      <w:r>
        <w:t>Jonathan Edwards</w:t>
      </w:r>
    </w:p>
    <w:p w:rsidR="00524D52" w:rsidRPr="00E7401A" w:rsidRDefault="00524D52" w:rsidP="00524D52">
      <w:r>
        <w:t>Essay—</w:t>
      </w:r>
      <w:proofErr w:type="gramStart"/>
      <w:r>
        <w:t>Be</w:t>
      </w:r>
      <w:proofErr w:type="gramEnd"/>
      <w:r>
        <w:t xml:space="preserve"> able to articulate and prove with details “American Dream” representation in various groups.</w:t>
      </w:r>
      <w:bookmarkStart w:id="0" w:name="_GoBack"/>
      <w:bookmarkEnd w:id="0"/>
    </w:p>
    <w:sectPr w:rsidR="00524D52" w:rsidRPr="00E740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F4CC0"/>
    <w:multiLevelType w:val="hybridMultilevel"/>
    <w:tmpl w:val="F2229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01A"/>
    <w:rsid w:val="005065FD"/>
    <w:rsid w:val="00524D52"/>
    <w:rsid w:val="00E7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40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4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Wales</dc:creator>
  <cp:lastModifiedBy>Ronald Wales</cp:lastModifiedBy>
  <cp:revision>1</cp:revision>
  <dcterms:created xsi:type="dcterms:W3CDTF">2012-10-06T19:10:00Z</dcterms:created>
  <dcterms:modified xsi:type="dcterms:W3CDTF">2012-10-06T19:26:00Z</dcterms:modified>
</cp:coreProperties>
</file>